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71C0" w14:textId="77777777" w:rsidR="00FE405C" w:rsidRPr="00102C81" w:rsidRDefault="00FE405C" w:rsidP="00FE40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02C81">
        <w:rPr>
          <w:rFonts w:ascii="Arial" w:eastAsia="Times New Roman" w:hAnsi="Arial" w:cs="Arial"/>
          <w:sz w:val="24"/>
          <w:szCs w:val="24"/>
          <w:lang w:eastAsia="cs-CZ"/>
        </w:rPr>
        <w:t>Základní škola a Mateřská škola, Pec pod Sněžkou, okres Trutnov</w:t>
      </w:r>
    </w:p>
    <w:p w14:paraId="21FFAB78" w14:textId="77777777" w:rsidR="00FE405C" w:rsidRPr="00102C81" w:rsidRDefault="00FE405C" w:rsidP="00FE40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02C81">
        <w:rPr>
          <w:rFonts w:ascii="Arial" w:eastAsia="Times New Roman" w:hAnsi="Arial" w:cs="Arial"/>
          <w:sz w:val="24"/>
          <w:szCs w:val="24"/>
          <w:lang w:eastAsia="cs-CZ"/>
        </w:rPr>
        <w:t>542 21 Pec pod Sněžkou 144</w:t>
      </w:r>
    </w:p>
    <w:p w14:paraId="6861D077" w14:textId="77777777" w:rsidR="00FE405C" w:rsidRPr="00102C81" w:rsidRDefault="00FE405C" w:rsidP="00FE405C">
      <w:pPr>
        <w:spacing w:after="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lang w:eastAsia="cs-CZ"/>
        </w:rPr>
      </w:pPr>
      <w:r w:rsidRPr="00102C81">
        <w:rPr>
          <w:rFonts w:ascii="Arial" w:eastAsia="Times New Roman" w:hAnsi="Arial" w:cs="Arial"/>
          <w:sz w:val="24"/>
          <w:szCs w:val="24"/>
          <w:lang w:eastAsia="cs-CZ"/>
        </w:rPr>
        <w:t>IČO: 709 83 976</w:t>
      </w:r>
    </w:p>
    <w:p w14:paraId="0171B535" w14:textId="77777777" w:rsidR="00FE405C" w:rsidRPr="00102C81" w:rsidRDefault="00FE405C" w:rsidP="00FE40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4150AE" w14:textId="77777777" w:rsidR="00FE405C" w:rsidRPr="00102C81" w:rsidRDefault="00FE405C" w:rsidP="00FE40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02C81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65834BEB" wp14:editId="490DD195">
            <wp:extent cx="2047285" cy="1482984"/>
            <wp:effectExtent l="0" t="0" r="0" b="3175"/>
            <wp:docPr id="1" name="Obrázek 1" descr="C:\Users\Milena\Desktop\ŠKOLNÍ ROK 2017-2018\ŘÁ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ŠKOLNÍ ROK 2017-2018\ŘÁDY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09" cy="150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CCF3" w14:textId="77777777" w:rsidR="00FE405C" w:rsidRPr="00102C81" w:rsidRDefault="00FE405C" w:rsidP="00FE40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0FFED5" w14:textId="0EAABEFE" w:rsidR="009B1B17" w:rsidRPr="002D0E83" w:rsidRDefault="009B1B17" w:rsidP="009B1B17">
      <w:pPr>
        <w:spacing w:after="150" w:line="36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cs-CZ"/>
        </w:rPr>
      </w:pPr>
      <w:r w:rsidRPr="002D0E8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cs-CZ"/>
        </w:rPr>
        <w:t>Vize školy</w:t>
      </w:r>
    </w:p>
    <w:p w14:paraId="20DBA5A2" w14:textId="77777777" w:rsidR="009B1B17" w:rsidRPr="002D0E83" w:rsidRDefault="009B1B17" w:rsidP="009B1B17">
      <w:pPr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D0E83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            </w:t>
      </w:r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 Naše škola</w:t>
      </w:r>
    </w:p>
    <w:p w14:paraId="256DEB54" w14:textId="5CEC8C47" w:rsidR="009B1B17" w:rsidRPr="002D0E83" w:rsidRDefault="009B1B17" w:rsidP="009B1B17">
      <w:pPr>
        <w:numPr>
          <w:ilvl w:val="0"/>
          <w:numId w:val="1"/>
        </w:numPr>
        <w:spacing w:after="0" w:line="300" w:lineRule="atLeast"/>
        <w:ind w:left="109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je bezpečným místem pro žáky i zaměstnance, a to z hlediska vnějších vlivů </w:t>
      </w:r>
      <w:r w:rsidR="00C3223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br/>
      </w:r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i vnitřního příznivého klimatu školy</w:t>
      </w:r>
    </w:p>
    <w:p w14:paraId="178B55D4" w14:textId="77777777" w:rsidR="009B1B17" w:rsidRPr="002D0E83" w:rsidRDefault="009B1B17" w:rsidP="009B1B17">
      <w:pPr>
        <w:numPr>
          <w:ilvl w:val="0"/>
          <w:numId w:val="1"/>
        </w:numPr>
        <w:spacing w:after="0" w:line="300" w:lineRule="atLeast"/>
        <w:ind w:left="109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poskytuje žákům kvalitní a efektivní vzdělávání a rozvoj osobnosti s ohledem na individuální předpoklady s možnostmi prožití úspěchu </w:t>
      </w:r>
    </w:p>
    <w:p w14:paraId="5768743D" w14:textId="79CE702F" w:rsidR="009B1B17" w:rsidRPr="002D0E83" w:rsidRDefault="009B1B17" w:rsidP="009B1B17">
      <w:pPr>
        <w:numPr>
          <w:ilvl w:val="0"/>
          <w:numId w:val="1"/>
        </w:numPr>
        <w:spacing w:after="0" w:line="300" w:lineRule="atLeast"/>
        <w:ind w:left="109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má funkční systém pro vyhledávání žáků se speciálně vzdělávacími potřebami (tj. žáků s poruchami učení, chování, ale i žáků mimořádně nadaných) </w:t>
      </w:r>
      <w:r w:rsidR="00C3223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br/>
      </w:r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a následnou promyšlenou práci s nimi</w:t>
      </w:r>
    </w:p>
    <w:p w14:paraId="5D403A46" w14:textId="7FB2A698" w:rsidR="009B1B17" w:rsidRPr="002D0E83" w:rsidRDefault="009B1B17" w:rsidP="009B1B17">
      <w:pPr>
        <w:numPr>
          <w:ilvl w:val="0"/>
          <w:numId w:val="1"/>
        </w:numPr>
        <w:spacing w:after="0" w:line="300" w:lineRule="atLeast"/>
        <w:ind w:left="109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připravuje žáky pro život nejen znalostmi, ale osvojenými dovednostmi </w:t>
      </w:r>
      <w:r w:rsidR="00C3223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br/>
      </w:r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a postoji</w:t>
      </w:r>
    </w:p>
    <w:p w14:paraId="040881C6" w14:textId="03AE083D" w:rsidR="009B1B17" w:rsidRPr="002D0E83" w:rsidRDefault="009B1B17" w:rsidP="009B1B17">
      <w:pPr>
        <w:numPr>
          <w:ilvl w:val="0"/>
          <w:numId w:val="1"/>
        </w:numPr>
        <w:spacing w:after="0" w:line="300" w:lineRule="atLeast"/>
        <w:ind w:left="109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spolupracuje se zákonnými zástupci na úrovni vzájemného respektu a otevřené komunikace</w:t>
      </w:r>
    </w:p>
    <w:p w14:paraId="7593674B" w14:textId="1DBC53EE" w:rsidR="009B1B17" w:rsidRPr="002D0E83" w:rsidRDefault="009B1B17" w:rsidP="009B1B17">
      <w:pPr>
        <w:numPr>
          <w:ilvl w:val="0"/>
          <w:numId w:val="1"/>
        </w:numPr>
        <w:spacing w:after="0" w:line="300" w:lineRule="atLeast"/>
        <w:ind w:left="109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zaměstnává pedagogy, kteří mají zájem o svou práci a </w:t>
      </w:r>
      <w:proofErr w:type="gramStart"/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snaží</w:t>
      </w:r>
      <w:proofErr w:type="gramEnd"/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 se o svůj další rozvoj v oblasti metod a forem práce, ale i v oblasti osobnostní</w:t>
      </w:r>
    </w:p>
    <w:p w14:paraId="32EEA441" w14:textId="467EB8BE" w:rsidR="009B1B17" w:rsidRPr="002D0E83" w:rsidRDefault="009B1B17" w:rsidP="009B1B17">
      <w:pPr>
        <w:numPr>
          <w:ilvl w:val="0"/>
          <w:numId w:val="1"/>
        </w:numPr>
        <w:spacing w:after="0" w:line="300" w:lineRule="atLeast"/>
        <w:ind w:left="109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má učitele, kteří při výuce využívají inovativní metody a postupy práce, které u žáků podporují kreativitu, kritické myšlení, aktivní přístup k řešení úkolů a aktivní přístup k dalšímu sebevzdělávání</w:t>
      </w:r>
    </w:p>
    <w:p w14:paraId="08201CC5" w14:textId="77777777" w:rsidR="009B1B17" w:rsidRPr="002D0E83" w:rsidRDefault="009B1B17" w:rsidP="009B1B17">
      <w:pPr>
        <w:numPr>
          <w:ilvl w:val="0"/>
          <w:numId w:val="1"/>
        </w:numPr>
        <w:spacing w:after="0" w:line="300" w:lineRule="atLeast"/>
        <w:ind w:left="109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má učitele, kteří jsou profesionálové </w:t>
      </w:r>
    </w:p>
    <w:p w14:paraId="52FC6C29" w14:textId="06822DCA" w:rsidR="009B1B17" w:rsidRPr="002D0E83" w:rsidRDefault="009B1B17" w:rsidP="009B1B17">
      <w:pPr>
        <w:numPr>
          <w:ilvl w:val="0"/>
          <w:numId w:val="1"/>
        </w:numPr>
        <w:spacing w:after="0" w:line="300" w:lineRule="atLeast"/>
        <w:ind w:left="109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má na veřejnosti obraz dobře řízené organizace, která funguje na základě promyšlené organizace práce</w:t>
      </w:r>
    </w:p>
    <w:p w14:paraId="38CE3C62" w14:textId="4B234CEA" w:rsidR="009B1B17" w:rsidRPr="002D0E83" w:rsidRDefault="009B1B17" w:rsidP="009B1B17">
      <w:pPr>
        <w:numPr>
          <w:ilvl w:val="0"/>
          <w:numId w:val="1"/>
        </w:numPr>
        <w:spacing w:after="0" w:line="300" w:lineRule="atLeast"/>
        <w:ind w:left="109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má management, který je otevřený moderním metodám a trendům</w:t>
      </w:r>
    </w:p>
    <w:p w14:paraId="5AEF4D1F" w14:textId="77777777" w:rsidR="009B1B17" w:rsidRPr="002D0E83" w:rsidRDefault="009B1B17" w:rsidP="009B1B17">
      <w:pPr>
        <w:numPr>
          <w:ilvl w:val="0"/>
          <w:numId w:val="1"/>
        </w:numPr>
        <w:spacing w:after="0" w:line="300" w:lineRule="atLeast"/>
        <w:ind w:left="109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má funkční a podnětnou spolupráci se zřizovatelem a dalšími organizacemi, které napomáhají škole (pedagogicko-psychologická poradny</w:t>
      </w:r>
      <w:r w:rsidRPr="009B1B1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)</w:t>
      </w:r>
    </w:p>
    <w:p w14:paraId="296E9014" w14:textId="244A7F22" w:rsidR="009B1B17" w:rsidRPr="002D0E83" w:rsidRDefault="009B1B17" w:rsidP="009B1B17">
      <w:pPr>
        <w:numPr>
          <w:ilvl w:val="0"/>
          <w:numId w:val="1"/>
        </w:numPr>
        <w:spacing w:after="0" w:line="300" w:lineRule="atLeast"/>
        <w:ind w:left="109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2D0E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má prostory, které jsou moderně a funkčně vybavené, materiální zázemí a vyučovací pomůcky odpovídají novým trendům školy 21. století</w:t>
      </w:r>
    </w:p>
    <w:p w14:paraId="3F4D9B3C" w14:textId="77777777" w:rsidR="009B1B17" w:rsidRDefault="009B1B17" w:rsidP="009B1B17">
      <w:pPr>
        <w:rPr>
          <w:rFonts w:asciiTheme="majorHAnsi" w:hAnsiTheme="majorHAnsi" w:cstheme="majorHAnsi"/>
          <w:sz w:val="24"/>
          <w:szCs w:val="24"/>
        </w:rPr>
      </w:pPr>
    </w:p>
    <w:p w14:paraId="6AA53924" w14:textId="77777777" w:rsidR="009B1B17" w:rsidRDefault="009B1B17" w:rsidP="009B1B17">
      <w:pPr>
        <w:ind w:left="5664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Mgr. Lenka Zmatlíková</w:t>
      </w:r>
    </w:p>
    <w:p w14:paraId="44675482" w14:textId="5F8E060C" w:rsidR="009B1B17" w:rsidRDefault="009B1B17" w:rsidP="009B1B17">
      <w:pPr>
        <w:ind w:left="5664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Ředitelka školy</w:t>
      </w:r>
    </w:p>
    <w:p w14:paraId="431BE933" w14:textId="77777777" w:rsidR="009B1B17" w:rsidRPr="009B1B17" w:rsidRDefault="009B1B17" w:rsidP="009B1B17">
      <w:pPr>
        <w:ind w:left="6372"/>
        <w:rPr>
          <w:rFonts w:asciiTheme="majorHAnsi" w:hAnsiTheme="majorHAnsi" w:cstheme="majorHAnsi"/>
          <w:sz w:val="24"/>
          <w:szCs w:val="24"/>
        </w:rPr>
      </w:pPr>
    </w:p>
    <w:sectPr w:rsidR="009B1B17" w:rsidRPr="009B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8A0"/>
    <w:multiLevelType w:val="multilevel"/>
    <w:tmpl w:val="CC04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954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5C"/>
    <w:rsid w:val="004B473D"/>
    <w:rsid w:val="005E6EB8"/>
    <w:rsid w:val="006B4887"/>
    <w:rsid w:val="009B1B17"/>
    <w:rsid w:val="00C32233"/>
    <w:rsid w:val="00D7772D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AD6D"/>
  <w15:chartTrackingRefBased/>
  <w15:docId w15:val="{64C66D93-4F77-1641-B90C-6951624C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05C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Zmatlíková</dc:creator>
  <cp:keywords/>
  <dc:description/>
  <cp:lastModifiedBy>Mgr. Lenka Zmatlíková</cp:lastModifiedBy>
  <cp:revision>3</cp:revision>
  <cp:lastPrinted>2023-09-12T10:52:00Z</cp:lastPrinted>
  <dcterms:created xsi:type="dcterms:W3CDTF">2023-09-19T16:31:00Z</dcterms:created>
  <dcterms:modified xsi:type="dcterms:W3CDTF">2023-09-19T16:35:00Z</dcterms:modified>
</cp:coreProperties>
</file>